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1BDDE" w14:textId="1906B519" w:rsidR="00D510FC" w:rsidRDefault="00464303" w:rsidP="005736C3">
      <w:pPr>
        <w:rPr>
          <w:noProof/>
        </w:rPr>
      </w:pPr>
      <w:r>
        <w:rPr>
          <w:noProof/>
        </w:rPr>
        <w:drawing>
          <wp:inline distT="0" distB="0" distL="0" distR="0" wp14:anchorId="315E2D0A" wp14:editId="20C5ED28">
            <wp:extent cx="1821563" cy="541020"/>
            <wp:effectExtent l="0" t="0" r="762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114" cy="544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36C3">
        <w:rPr>
          <w:noProof/>
        </w:rPr>
        <w:tab/>
      </w:r>
      <w:r w:rsidR="005736C3">
        <w:rPr>
          <w:noProof/>
        </w:rPr>
        <w:tab/>
      </w:r>
      <w:r w:rsidR="005736C3">
        <w:rPr>
          <w:noProof/>
        </w:rPr>
        <w:tab/>
      </w:r>
      <w:r w:rsidR="005736C3">
        <w:rPr>
          <w:noProof/>
        </w:rPr>
        <w:tab/>
      </w:r>
      <w:r w:rsidR="005736C3">
        <w:rPr>
          <w:noProof/>
        </w:rPr>
        <w:tab/>
      </w:r>
      <w:r w:rsidR="005736C3">
        <w:rPr>
          <w:noProof/>
        </w:rPr>
        <w:tab/>
      </w:r>
      <w:r w:rsidR="005736C3">
        <w:rPr>
          <w:noProof/>
        </w:rPr>
        <w:tab/>
      </w:r>
    </w:p>
    <w:p w14:paraId="56662A01" w14:textId="09F11465" w:rsidR="00912A9C" w:rsidRDefault="00912A9C" w:rsidP="008831E0">
      <w:pPr>
        <w:rPr>
          <w:b/>
        </w:rPr>
      </w:pPr>
    </w:p>
    <w:p w14:paraId="6B230447" w14:textId="77777777" w:rsidR="004F69A1" w:rsidRDefault="004F69A1" w:rsidP="008831E0">
      <w:pPr>
        <w:rPr>
          <w:b/>
        </w:rPr>
      </w:pPr>
    </w:p>
    <w:p w14:paraId="6FFDF625" w14:textId="3F03C448" w:rsidR="00195922" w:rsidRPr="00A6697A" w:rsidRDefault="00195922" w:rsidP="0019592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VOLUNTEER RECRUITER</w:t>
      </w:r>
    </w:p>
    <w:p w14:paraId="2879D169" w14:textId="77777777" w:rsidR="00195922" w:rsidRDefault="00195922" w:rsidP="00195922">
      <w:pPr>
        <w:rPr>
          <w:b/>
          <w:bCs/>
          <w:u w:val="single"/>
        </w:rPr>
      </w:pPr>
    </w:p>
    <w:p w14:paraId="5803D676" w14:textId="77777777" w:rsidR="00195922" w:rsidRDefault="00195922" w:rsidP="00195922"/>
    <w:p w14:paraId="0E96A58B" w14:textId="0E903FE6" w:rsidR="00195922" w:rsidRDefault="00195922" w:rsidP="00453158">
      <w:r w:rsidRPr="00080CDF">
        <w:rPr>
          <w:b/>
          <w:bCs/>
          <w:u w:val="single"/>
        </w:rPr>
        <w:t>P</w:t>
      </w:r>
      <w:r w:rsidR="00453158">
        <w:rPr>
          <w:b/>
          <w:bCs/>
          <w:u w:val="single"/>
        </w:rPr>
        <w:t>osition Overview</w:t>
      </w:r>
      <w:r w:rsidRPr="00080CDF">
        <w:rPr>
          <w:b/>
          <w:bCs/>
          <w:u w:val="single"/>
        </w:rPr>
        <w:t>:</w:t>
      </w:r>
      <w:r>
        <w:t xml:space="preserve">  </w:t>
      </w:r>
      <w:r w:rsidR="00453158" w:rsidRPr="00453158">
        <w:t>One Dublin is a 501(C)3 nonprofit organization whose mission is to share help and hope with one another in times of need. The Volunteer Recruiter provides a critical role within the organization to ensure volunteer opportunities are filled</w:t>
      </w:r>
      <w:r w:rsidR="008D2FF8">
        <w:t xml:space="preserve"> to operate our programs</w:t>
      </w:r>
      <w:r w:rsidR="00453158" w:rsidRPr="00453158">
        <w:t>.</w:t>
      </w:r>
    </w:p>
    <w:p w14:paraId="338D1259" w14:textId="77777777" w:rsidR="00453158" w:rsidRDefault="00453158" w:rsidP="00453158"/>
    <w:p w14:paraId="44598A35" w14:textId="5F7F0810" w:rsidR="00195922" w:rsidRPr="00080CDF" w:rsidRDefault="00CF52F2" w:rsidP="00195922">
      <w:pPr>
        <w:rPr>
          <w:b/>
          <w:bCs/>
          <w:u w:val="single"/>
        </w:rPr>
      </w:pPr>
      <w:r>
        <w:rPr>
          <w:b/>
          <w:bCs/>
          <w:u w:val="single"/>
        </w:rPr>
        <w:t>Key</w:t>
      </w:r>
      <w:r w:rsidR="00195922" w:rsidRPr="00080CDF">
        <w:rPr>
          <w:b/>
          <w:bCs/>
          <w:u w:val="single"/>
        </w:rPr>
        <w:t xml:space="preserve"> Responsibilities:</w:t>
      </w:r>
    </w:p>
    <w:p w14:paraId="4A335CDE" w14:textId="77777777" w:rsidR="00CF52F2" w:rsidRDefault="00CF52F2" w:rsidP="00CF52F2"/>
    <w:p w14:paraId="2F7E9C79" w14:textId="01484DDB" w:rsidR="00CF52F2" w:rsidRDefault="00CF52F2" w:rsidP="00CF52F2">
      <w:pPr>
        <w:pStyle w:val="ListParagraph"/>
        <w:numPr>
          <w:ilvl w:val="0"/>
          <w:numId w:val="27"/>
        </w:numPr>
      </w:pPr>
      <w:r>
        <w:t xml:space="preserve">Actively recruit individual and group volunteers </w:t>
      </w:r>
      <w:proofErr w:type="gramStart"/>
      <w:r>
        <w:t>for</w:t>
      </w:r>
      <w:proofErr w:type="gramEnd"/>
      <w:r>
        <w:t xml:space="preserve"> ensure volunteer</w:t>
      </w:r>
      <w:r>
        <w:t xml:space="preserve"> </w:t>
      </w:r>
      <w:r>
        <w:t>opportunities are filled. Groups may be other organizations, businesses,</w:t>
      </w:r>
      <w:r>
        <w:t xml:space="preserve"> </w:t>
      </w:r>
      <w:r>
        <w:t xml:space="preserve">churches, school groups, book clubs, </w:t>
      </w:r>
      <w:proofErr w:type="spellStart"/>
      <w:r>
        <w:t>etc</w:t>
      </w:r>
      <w:proofErr w:type="spellEnd"/>
    </w:p>
    <w:p w14:paraId="18635B4A" w14:textId="77777777" w:rsidR="00CF52F2" w:rsidRDefault="00CF52F2" w:rsidP="00CF52F2">
      <w:pPr>
        <w:pStyle w:val="ListParagraph"/>
      </w:pPr>
    </w:p>
    <w:p w14:paraId="2745900C" w14:textId="77777777" w:rsidR="00CF52F2" w:rsidRDefault="00CF52F2" w:rsidP="00CF52F2">
      <w:pPr>
        <w:pStyle w:val="ListParagraph"/>
        <w:numPr>
          <w:ilvl w:val="0"/>
          <w:numId w:val="27"/>
        </w:numPr>
      </w:pPr>
      <w:r>
        <w:t>Vet prospective volunteers on behalf of the organization</w:t>
      </w:r>
    </w:p>
    <w:p w14:paraId="12DEA657" w14:textId="77777777" w:rsidR="00CF52F2" w:rsidRDefault="00CF52F2" w:rsidP="00CF52F2"/>
    <w:p w14:paraId="32B3D7C7" w14:textId="77777777" w:rsidR="00CF52F2" w:rsidRDefault="00CF52F2" w:rsidP="00CF52F2">
      <w:pPr>
        <w:pStyle w:val="ListParagraph"/>
        <w:numPr>
          <w:ilvl w:val="0"/>
          <w:numId w:val="27"/>
        </w:numPr>
      </w:pPr>
      <w:r>
        <w:t>Seek out partners, institutions or channels (</w:t>
      </w:r>
      <w:proofErr w:type="gramStart"/>
      <w:r>
        <w:t>e.g.</w:t>
      </w:r>
      <w:proofErr w:type="gramEnd"/>
      <w:r>
        <w:t xml:space="preserve"> online platforms, social media) that can provide volunteers with the right skill sets</w:t>
      </w:r>
    </w:p>
    <w:p w14:paraId="7C21F42D" w14:textId="77777777" w:rsidR="00CF52F2" w:rsidRDefault="00CF52F2" w:rsidP="00CF52F2"/>
    <w:p w14:paraId="3869C8B5" w14:textId="022A7C42" w:rsidR="00CF52F2" w:rsidRDefault="00CF52F2" w:rsidP="00CF52F2">
      <w:pPr>
        <w:pStyle w:val="ListParagraph"/>
        <w:numPr>
          <w:ilvl w:val="0"/>
          <w:numId w:val="27"/>
        </w:numPr>
      </w:pPr>
      <w:r>
        <w:t>Seek out qualified individuals to fill specific positions or grow and maintain their pool of on-hand volunteers</w:t>
      </w:r>
    </w:p>
    <w:p w14:paraId="78563785" w14:textId="77777777" w:rsidR="00CF52F2" w:rsidRDefault="00CF52F2" w:rsidP="00CF52F2"/>
    <w:p w14:paraId="4D45924F" w14:textId="77777777" w:rsidR="00CF52F2" w:rsidRDefault="00CF52F2" w:rsidP="00CF52F2">
      <w:pPr>
        <w:pStyle w:val="ListParagraph"/>
        <w:numPr>
          <w:ilvl w:val="0"/>
          <w:numId w:val="27"/>
        </w:numPr>
      </w:pPr>
      <w:r>
        <w:t>Align volunteers with opportunities</w:t>
      </w:r>
    </w:p>
    <w:p w14:paraId="616AED66" w14:textId="77777777" w:rsidR="00CF52F2" w:rsidRDefault="00CF52F2" w:rsidP="00CF52F2"/>
    <w:p w14:paraId="010AB047" w14:textId="77777777" w:rsidR="00CF52F2" w:rsidRDefault="00CF52F2" w:rsidP="00CF52F2">
      <w:pPr>
        <w:pStyle w:val="ListParagraph"/>
        <w:numPr>
          <w:ilvl w:val="0"/>
          <w:numId w:val="27"/>
        </w:numPr>
      </w:pPr>
      <w:r>
        <w:t>Follow up with volunteers after an event and asking if they would like to volunteer again</w:t>
      </w:r>
    </w:p>
    <w:p w14:paraId="317CD1C3" w14:textId="77777777" w:rsidR="00195922" w:rsidRDefault="00195922" w:rsidP="00195922"/>
    <w:p w14:paraId="1C87E65B" w14:textId="57AE50A2" w:rsidR="00195922" w:rsidRPr="009E5B80" w:rsidRDefault="001F6814" w:rsidP="00195922">
      <w:pPr>
        <w:rPr>
          <w:b/>
          <w:bCs/>
          <w:u w:val="single"/>
        </w:rPr>
      </w:pPr>
      <w:r>
        <w:rPr>
          <w:b/>
          <w:bCs/>
          <w:u w:val="single"/>
        </w:rPr>
        <w:t>Initial Impact</w:t>
      </w:r>
      <w:r w:rsidR="00453158">
        <w:rPr>
          <w:b/>
          <w:bCs/>
          <w:u w:val="single"/>
        </w:rPr>
        <w:t>:</w:t>
      </w:r>
    </w:p>
    <w:p w14:paraId="249CF399" w14:textId="77777777" w:rsidR="00195922" w:rsidRDefault="00195922" w:rsidP="00195922"/>
    <w:p w14:paraId="47F3944E" w14:textId="6382F7DC" w:rsidR="001F6814" w:rsidRPr="008831E0" w:rsidRDefault="001F6814" w:rsidP="001F6814">
      <w:pPr>
        <w:pStyle w:val="ListParagraph"/>
        <w:numPr>
          <w:ilvl w:val="0"/>
          <w:numId w:val="28"/>
        </w:numPr>
      </w:pPr>
      <w:r>
        <w:t>In 20</w:t>
      </w:r>
      <w:r w:rsidR="008C7F1A">
        <w:t>22</w:t>
      </w:r>
      <w:r>
        <w:t xml:space="preserve">, One Dublin hosted over </w:t>
      </w:r>
      <w:r w:rsidR="008C7F1A">
        <w:t>6</w:t>
      </w:r>
      <w:r>
        <w:t>00 volunteers to help run our programs and services</w:t>
      </w:r>
    </w:p>
    <w:p w14:paraId="15504934" w14:textId="01C5AC8E" w:rsidR="00195922" w:rsidRDefault="00195922" w:rsidP="001F6814"/>
    <w:p w14:paraId="441504A4" w14:textId="77777777" w:rsidR="00195922" w:rsidRDefault="00195922" w:rsidP="00195922"/>
    <w:p w14:paraId="755FDC9E" w14:textId="52F337BE" w:rsidR="00195922" w:rsidRDefault="001F6814" w:rsidP="00195922">
      <w:pPr>
        <w:rPr>
          <w:b/>
          <w:bCs/>
          <w:u w:val="single"/>
        </w:rPr>
      </w:pPr>
      <w:r>
        <w:rPr>
          <w:b/>
          <w:bCs/>
          <w:u w:val="single"/>
        </w:rPr>
        <w:t>Sustained Outcomes</w:t>
      </w:r>
      <w:r w:rsidR="00453158">
        <w:rPr>
          <w:b/>
          <w:bCs/>
          <w:u w:val="single"/>
        </w:rPr>
        <w:t>:</w:t>
      </w:r>
    </w:p>
    <w:p w14:paraId="799F9FD1" w14:textId="77777777" w:rsidR="00195922" w:rsidRDefault="00195922" w:rsidP="00195922">
      <w:pPr>
        <w:rPr>
          <w:b/>
          <w:bCs/>
          <w:u w:val="single"/>
        </w:rPr>
      </w:pPr>
    </w:p>
    <w:p w14:paraId="054AED88" w14:textId="0AFD3EA1" w:rsidR="00195922" w:rsidRDefault="001F6814" w:rsidP="001F6814">
      <w:pPr>
        <w:pStyle w:val="ListParagraph"/>
        <w:numPr>
          <w:ilvl w:val="0"/>
          <w:numId w:val="28"/>
        </w:numPr>
      </w:pPr>
      <w:r w:rsidRPr="001F6814">
        <w:t>The Volunteer Recruiter will gain knowledge of the social sector and the ability to leverage networks and interpersonal skills to influence outcomes</w:t>
      </w:r>
    </w:p>
    <w:p w14:paraId="4B7CC800" w14:textId="77777777" w:rsidR="001F6814" w:rsidRDefault="001F6814" w:rsidP="001F6814">
      <w:pPr>
        <w:pStyle w:val="ListParagraph"/>
      </w:pPr>
    </w:p>
    <w:p w14:paraId="76104B5B" w14:textId="77777777" w:rsidR="001F6814" w:rsidRDefault="001F6814" w:rsidP="001F6814">
      <w:pPr>
        <w:pStyle w:val="ListParagraph"/>
      </w:pPr>
    </w:p>
    <w:p w14:paraId="2687402B" w14:textId="0AA1D25B" w:rsidR="00195922" w:rsidRPr="004D4D28" w:rsidRDefault="008C7F1A" w:rsidP="00195922">
      <w:pPr>
        <w:rPr>
          <w:b/>
          <w:bCs/>
          <w:u w:val="single"/>
        </w:rPr>
      </w:pPr>
      <w:r>
        <w:rPr>
          <w:b/>
          <w:bCs/>
          <w:u w:val="single"/>
        </w:rPr>
        <w:t>Training</w:t>
      </w:r>
      <w:r w:rsidR="00453158">
        <w:rPr>
          <w:b/>
          <w:bCs/>
          <w:u w:val="single"/>
        </w:rPr>
        <w:t>:</w:t>
      </w:r>
    </w:p>
    <w:p w14:paraId="2DB56938" w14:textId="77777777" w:rsidR="00195922" w:rsidRDefault="00195922" w:rsidP="00195922"/>
    <w:p w14:paraId="40AC227D" w14:textId="77C66CC0" w:rsidR="00195922" w:rsidRDefault="00453158" w:rsidP="00453158">
      <w:pPr>
        <w:pStyle w:val="ListParagraph"/>
        <w:numPr>
          <w:ilvl w:val="0"/>
          <w:numId w:val="28"/>
        </w:numPr>
      </w:pPr>
      <w:r w:rsidRPr="00453158">
        <w:t>The recruiter will be trained on One Dublin’s Point App</w:t>
      </w:r>
    </w:p>
    <w:p w14:paraId="2312E708" w14:textId="77777777" w:rsidR="00195922" w:rsidRPr="00A67BDA" w:rsidRDefault="00195922" w:rsidP="00195922">
      <w:pPr>
        <w:rPr>
          <w:b/>
          <w:bCs/>
          <w:u w:val="single"/>
        </w:rPr>
      </w:pPr>
    </w:p>
    <w:p w14:paraId="2735F054" w14:textId="0E4FA553" w:rsidR="00195922" w:rsidRDefault="00453158" w:rsidP="00195922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Support</w:t>
      </w:r>
      <w:r w:rsidR="00195922" w:rsidRPr="00A67BDA">
        <w:rPr>
          <w:b/>
          <w:bCs/>
          <w:u w:val="single"/>
        </w:rPr>
        <w:t>:</w:t>
      </w:r>
    </w:p>
    <w:p w14:paraId="5B5198DC" w14:textId="77777777" w:rsidR="00195922" w:rsidRDefault="00195922" w:rsidP="00195922">
      <w:pPr>
        <w:rPr>
          <w:b/>
          <w:bCs/>
          <w:u w:val="single"/>
        </w:rPr>
      </w:pPr>
    </w:p>
    <w:p w14:paraId="1F5052E4" w14:textId="4FFEA9D7" w:rsidR="00453158" w:rsidRDefault="00453158" w:rsidP="00453158">
      <w:pPr>
        <w:pStyle w:val="ListParagraph"/>
        <w:numPr>
          <w:ilvl w:val="0"/>
          <w:numId w:val="28"/>
        </w:numPr>
      </w:pPr>
      <w:r>
        <w:t>The volunteer will receive support from the Executive Director and the Director of Warehouse and Free Shop Operations</w:t>
      </w:r>
    </w:p>
    <w:p w14:paraId="6788C91F" w14:textId="77777777" w:rsidR="00453158" w:rsidRDefault="00453158" w:rsidP="00453158"/>
    <w:p w14:paraId="284191B0" w14:textId="77777777" w:rsidR="00195922" w:rsidRDefault="00195922" w:rsidP="00195922">
      <w:pPr>
        <w:pStyle w:val="ListParagraph"/>
      </w:pPr>
    </w:p>
    <w:p w14:paraId="767EDD8F" w14:textId="250A851B" w:rsidR="00195922" w:rsidRDefault="008D2FF8" w:rsidP="00195922">
      <w:pPr>
        <w:rPr>
          <w:b/>
          <w:bCs/>
          <w:u w:val="single"/>
        </w:rPr>
      </w:pPr>
      <w:r>
        <w:rPr>
          <w:b/>
          <w:bCs/>
          <w:u w:val="single"/>
        </w:rPr>
        <w:t>Commitment</w:t>
      </w:r>
      <w:r w:rsidR="00195922">
        <w:rPr>
          <w:b/>
          <w:bCs/>
          <w:u w:val="single"/>
        </w:rPr>
        <w:t>:</w:t>
      </w:r>
      <w:r w:rsidR="00195922" w:rsidRPr="00FF16C7">
        <w:rPr>
          <w:b/>
          <w:bCs/>
          <w:u w:val="single"/>
        </w:rPr>
        <w:t xml:space="preserve"> </w:t>
      </w:r>
    </w:p>
    <w:p w14:paraId="7C06A1DE" w14:textId="77777777" w:rsidR="00195922" w:rsidRPr="00FF16C7" w:rsidRDefault="00195922" w:rsidP="00195922">
      <w:pPr>
        <w:rPr>
          <w:b/>
          <w:bCs/>
          <w:u w:val="single"/>
        </w:rPr>
      </w:pPr>
    </w:p>
    <w:p w14:paraId="593F3F2C" w14:textId="77777777" w:rsidR="008D2FF8" w:rsidRDefault="008D2FF8" w:rsidP="008D2FF8">
      <w:pPr>
        <w:pStyle w:val="ListParagraph"/>
        <w:numPr>
          <w:ilvl w:val="0"/>
          <w:numId w:val="28"/>
        </w:numPr>
      </w:pPr>
      <w:r w:rsidRPr="00510433">
        <w:t xml:space="preserve">This is a volunteer position that reports to the </w:t>
      </w:r>
      <w:r>
        <w:t>Executive Director</w:t>
      </w:r>
      <w:r w:rsidRPr="00510433">
        <w:t xml:space="preserve"> </w:t>
      </w:r>
      <w:r>
        <w:t>with a commitment of</w:t>
      </w:r>
      <w:r w:rsidRPr="00510433">
        <w:t xml:space="preserve"> </w:t>
      </w:r>
      <w:r>
        <w:t>1-3</w:t>
      </w:r>
      <w:r w:rsidRPr="00510433">
        <w:t xml:space="preserve"> hours per week. </w:t>
      </w:r>
    </w:p>
    <w:p w14:paraId="6A6763A8" w14:textId="77777777" w:rsidR="008D2FF8" w:rsidRDefault="008D2FF8" w:rsidP="008D2FF8"/>
    <w:p w14:paraId="392328A1" w14:textId="1B671AB8" w:rsidR="00195922" w:rsidRPr="008D2FF8" w:rsidRDefault="008D2FF8" w:rsidP="008D2FF8">
      <w:pPr>
        <w:pStyle w:val="ListParagraph"/>
        <w:numPr>
          <w:ilvl w:val="0"/>
          <w:numId w:val="28"/>
        </w:numPr>
        <w:rPr>
          <w:b/>
        </w:rPr>
      </w:pPr>
      <w:r w:rsidRPr="00510433">
        <w:t>The Recruiter position is a team-oriented work-from-home position with some in-person meetings</w:t>
      </w:r>
      <w:r>
        <w:t xml:space="preserve"> and special events.  Very flexible schedule.</w:t>
      </w:r>
    </w:p>
    <w:p w14:paraId="79BC7589" w14:textId="77777777" w:rsidR="008D2FF8" w:rsidRPr="008D2FF8" w:rsidRDefault="008D2FF8" w:rsidP="008D2FF8">
      <w:pPr>
        <w:pStyle w:val="ListParagraph"/>
        <w:rPr>
          <w:b/>
        </w:rPr>
      </w:pPr>
    </w:p>
    <w:p w14:paraId="4B32BB7F" w14:textId="70EE572A" w:rsidR="008D2FF8" w:rsidRDefault="00B809B4" w:rsidP="008D2FF8">
      <w:pPr>
        <w:rPr>
          <w:b/>
          <w:bCs/>
          <w:u w:val="single"/>
        </w:rPr>
      </w:pPr>
      <w:r>
        <w:rPr>
          <w:b/>
          <w:bCs/>
          <w:u w:val="single"/>
        </w:rPr>
        <w:t>Qualifications Required:</w:t>
      </w:r>
    </w:p>
    <w:p w14:paraId="517E590A" w14:textId="77777777" w:rsidR="008D2FF8" w:rsidRDefault="008D2FF8" w:rsidP="008D2FF8"/>
    <w:p w14:paraId="772AA2B4" w14:textId="77777777" w:rsidR="008D2FF8" w:rsidRDefault="008D2FF8" w:rsidP="008D2FF8">
      <w:pPr>
        <w:pStyle w:val="ListParagraph"/>
        <w:numPr>
          <w:ilvl w:val="0"/>
          <w:numId w:val="19"/>
        </w:numPr>
      </w:pPr>
      <w:r>
        <w:t>Alignment with One Dublin’s purpose, mission, and values</w:t>
      </w:r>
    </w:p>
    <w:p w14:paraId="4B5BA5BB" w14:textId="77777777" w:rsidR="00972145" w:rsidRDefault="00972145" w:rsidP="00972145">
      <w:pPr>
        <w:pStyle w:val="ListParagraph"/>
      </w:pPr>
    </w:p>
    <w:p w14:paraId="39B0DDEF" w14:textId="04CCCCAE" w:rsidR="008D2FF8" w:rsidRDefault="008D2FF8" w:rsidP="008D2FF8">
      <w:pPr>
        <w:pStyle w:val="ListParagraph"/>
        <w:numPr>
          <w:ilvl w:val="0"/>
          <w:numId w:val="19"/>
        </w:numPr>
      </w:pPr>
      <w:r>
        <w:t>Strong communications and listening skills</w:t>
      </w:r>
    </w:p>
    <w:p w14:paraId="3D3C515B" w14:textId="77777777" w:rsidR="00972145" w:rsidRDefault="00972145" w:rsidP="00972145"/>
    <w:p w14:paraId="513EEE1E" w14:textId="77777777" w:rsidR="008D2FF8" w:rsidRDefault="008D2FF8" w:rsidP="008D2FF8">
      <w:pPr>
        <w:pStyle w:val="ListParagraph"/>
        <w:numPr>
          <w:ilvl w:val="0"/>
          <w:numId w:val="19"/>
        </w:numPr>
      </w:pPr>
      <w:r>
        <w:t>Must be proactive in seeking volunteers</w:t>
      </w:r>
    </w:p>
    <w:p w14:paraId="65D8424C" w14:textId="77777777" w:rsidR="00972145" w:rsidRDefault="00972145" w:rsidP="00972145"/>
    <w:p w14:paraId="7641DBFF" w14:textId="77777777" w:rsidR="008D2FF8" w:rsidRDefault="008D2FF8" w:rsidP="008D2FF8">
      <w:pPr>
        <w:pStyle w:val="ListParagraph"/>
        <w:numPr>
          <w:ilvl w:val="0"/>
          <w:numId w:val="19"/>
        </w:numPr>
      </w:pPr>
      <w:r>
        <w:t>Friendly and outgoing personality</w:t>
      </w:r>
    </w:p>
    <w:p w14:paraId="70F2B9EC" w14:textId="77777777" w:rsidR="00972145" w:rsidRDefault="00972145" w:rsidP="00972145"/>
    <w:p w14:paraId="57A1C371" w14:textId="77777777" w:rsidR="008D2FF8" w:rsidRDefault="008D2FF8" w:rsidP="008D2FF8">
      <w:pPr>
        <w:pStyle w:val="ListParagraph"/>
        <w:numPr>
          <w:ilvl w:val="0"/>
          <w:numId w:val="19"/>
        </w:numPr>
      </w:pPr>
      <w:r>
        <w:t>Must be available to promptly respond to volunteers within a reasonable time frame</w:t>
      </w:r>
    </w:p>
    <w:p w14:paraId="55FB3879" w14:textId="77777777" w:rsidR="00972145" w:rsidRDefault="00972145" w:rsidP="00972145"/>
    <w:p w14:paraId="73D39EFD" w14:textId="77777777" w:rsidR="008D2FF8" w:rsidRDefault="008D2FF8" w:rsidP="008D2FF8">
      <w:pPr>
        <w:pStyle w:val="ListParagraph"/>
        <w:numPr>
          <w:ilvl w:val="0"/>
          <w:numId w:val="19"/>
        </w:numPr>
      </w:pPr>
      <w:r>
        <w:t>Must have access to various talent acquisition channels, including companies, professional networks, online communities, and social media</w:t>
      </w:r>
    </w:p>
    <w:p w14:paraId="1992CAB8" w14:textId="77777777" w:rsidR="00972145" w:rsidRDefault="00972145" w:rsidP="00972145"/>
    <w:p w14:paraId="1887410E" w14:textId="77777777" w:rsidR="008D2FF8" w:rsidRDefault="008D2FF8" w:rsidP="008D2FF8">
      <w:pPr>
        <w:pStyle w:val="ListParagraph"/>
        <w:numPr>
          <w:ilvl w:val="0"/>
          <w:numId w:val="19"/>
        </w:numPr>
      </w:pPr>
      <w:r>
        <w:t>Cross-cultural competency</w:t>
      </w:r>
    </w:p>
    <w:p w14:paraId="17D7745B" w14:textId="77777777" w:rsidR="008D2FF8" w:rsidRDefault="008D2FF8" w:rsidP="008D2FF8"/>
    <w:p w14:paraId="3F97785D" w14:textId="71E3B288" w:rsidR="008D2FF8" w:rsidRDefault="00972145" w:rsidP="008D2FF8">
      <w:pPr>
        <w:rPr>
          <w:b/>
          <w:bCs/>
          <w:u w:val="single"/>
        </w:rPr>
      </w:pPr>
      <w:r w:rsidRPr="00972145">
        <w:rPr>
          <w:b/>
          <w:bCs/>
          <w:u w:val="single"/>
        </w:rPr>
        <w:t>Qualifications Desired:</w:t>
      </w:r>
    </w:p>
    <w:p w14:paraId="4EFA1CCD" w14:textId="77777777" w:rsidR="00972145" w:rsidRPr="00972145" w:rsidRDefault="00972145" w:rsidP="008D2FF8">
      <w:pPr>
        <w:rPr>
          <w:b/>
          <w:bCs/>
          <w:u w:val="single"/>
        </w:rPr>
      </w:pPr>
    </w:p>
    <w:p w14:paraId="30F14F31" w14:textId="77777777" w:rsidR="008D2FF8" w:rsidRDefault="008D2FF8" w:rsidP="008D2FF8">
      <w:pPr>
        <w:pStyle w:val="ListParagraph"/>
        <w:numPr>
          <w:ilvl w:val="0"/>
          <w:numId w:val="20"/>
        </w:numPr>
      </w:pPr>
      <w:r>
        <w:t>Non-profit experience (preferred but not required)</w:t>
      </w:r>
    </w:p>
    <w:p w14:paraId="16E1F530" w14:textId="77777777" w:rsidR="00972145" w:rsidRDefault="00972145" w:rsidP="00972145">
      <w:pPr>
        <w:pStyle w:val="ListParagraph"/>
      </w:pPr>
    </w:p>
    <w:p w14:paraId="3477E89D" w14:textId="77777777" w:rsidR="008D2FF8" w:rsidRDefault="008D2FF8" w:rsidP="008D2FF8">
      <w:pPr>
        <w:pStyle w:val="ListParagraph"/>
        <w:numPr>
          <w:ilvl w:val="0"/>
          <w:numId w:val="20"/>
        </w:numPr>
      </w:pPr>
      <w:r>
        <w:t>Familiarity with Google Workspace and Microsoft Office</w:t>
      </w:r>
    </w:p>
    <w:p w14:paraId="77239265" w14:textId="77777777" w:rsidR="008D2FF8" w:rsidRDefault="008D2FF8" w:rsidP="008D2FF8"/>
    <w:p w14:paraId="2AB411D9" w14:textId="4C1E2950" w:rsidR="008D2FF8" w:rsidRDefault="008D2FF8" w:rsidP="008D2FF8">
      <w:pPr>
        <w:rPr>
          <w:b/>
          <w:bCs/>
          <w:u w:val="single"/>
        </w:rPr>
      </w:pPr>
      <w:r w:rsidRPr="00972145">
        <w:rPr>
          <w:b/>
          <w:bCs/>
          <w:u w:val="single"/>
        </w:rPr>
        <w:t>E</w:t>
      </w:r>
      <w:r w:rsidR="00972145" w:rsidRPr="00972145">
        <w:rPr>
          <w:b/>
          <w:bCs/>
          <w:u w:val="single"/>
        </w:rPr>
        <w:t>xperience</w:t>
      </w:r>
      <w:r w:rsidR="00972145">
        <w:rPr>
          <w:b/>
          <w:bCs/>
          <w:u w:val="single"/>
        </w:rPr>
        <w:t>:</w:t>
      </w:r>
    </w:p>
    <w:p w14:paraId="014E1617" w14:textId="77777777" w:rsidR="00972145" w:rsidRPr="00972145" w:rsidRDefault="00972145" w:rsidP="008D2FF8">
      <w:pPr>
        <w:rPr>
          <w:b/>
          <w:bCs/>
          <w:u w:val="single"/>
        </w:rPr>
      </w:pPr>
    </w:p>
    <w:p w14:paraId="591D6DB3" w14:textId="77777777" w:rsidR="008D2FF8" w:rsidRDefault="008D2FF8" w:rsidP="008D2FF8">
      <w:pPr>
        <w:pStyle w:val="ListParagraph"/>
        <w:numPr>
          <w:ilvl w:val="0"/>
          <w:numId w:val="21"/>
        </w:numPr>
      </w:pPr>
      <w:r>
        <w:t xml:space="preserve">Volunteer management: 1 year (preferred but not required) </w:t>
      </w:r>
    </w:p>
    <w:p w14:paraId="288320C4" w14:textId="77777777" w:rsidR="00972145" w:rsidRDefault="00972145" w:rsidP="00972145"/>
    <w:p w14:paraId="7AA73C14" w14:textId="681A42B6" w:rsidR="00972145" w:rsidRPr="00972145" w:rsidRDefault="00972145" w:rsidP="00972145">
      <w:pPr>
        <w:rPr>
          <w:b/>
          <w:bCs/>
          <w:u w:val="single"/>
        </w:rPr>
      </w:pPr>
      <w:r w:rsidRPr="00972145">
        <w:rPr>
          <w:b/>
          <w:bCs/>
          <w:u w:val="single"/>
        </w:rPr>
        <w:t>Benefits:</w:t>
      </w:r>
    </w:p>
    <w:p w14:paraId="4D9C3C4F" w14:textId="77777777" w:rsidR="00972145" w:rsidRDefault="00972145" w:rsidP="00972145"/>
    <w:p w14:paraId="2AC2F9B3" w14:textId="14F22012" w:rsidR="00972145" w:rsidRDefault="00972145" w:rsidP="00972145">
      <w:pPr>
        <w:pStyle w:val="ListParagraph"/>
        <w:numPr>
          <w:ilvl w:val="0"/>
          <w:numId w:val="29"/>
        </w:numPr>
      </w:pPr>
      <w:r>
        <w:t>This position enables the volunteer to interact with businesses and individuals within the community.</w:t>
      </w:r>
    </w:p>
    <w:p w14:paraId="2DAC82F1" w14:textId="77777777" w:rsidR="00533480" w:rsidRDefault="00533480" w:rsidP="008831E0">
      <w:pPr>
        <w:rPr>
          <w:b/>
        </w:rPr>
      </w:pPr>
    </w:p>
    <w:p w14:paraId="0610328D" w14:textId="36700FC8" w:rsidR="005736C3" w:rsidRDefault="005736C3" w:rsidP="005736C3">
      <w:pPr>
        <w:rPr>
          <w:noProof/>
        </w:rPr>
      </w:pPr>
    </w:p>
    <w:sectPr w:rsidR="005736C3" w:rsidSect="001F7215">
      <w:footerReference w:type="default" r:id="rId8"/>
      <w:footerReference w:type="first" r:id="rId9"/>
      <w:pgSz w:w="12240" w:h="15840"/>
      <w:pgMar w:top="90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8C75B" w14:textId="77777777" w:rsidR="002F4961" w:rsidRDefault="002F4961" w:rsidP="005736C3">
      <w:r>
        <w:separator/>
      </w:r>
    </w:p>
  </w:endnote>
  <w:endnote w:type="continuationSeparator" w:id="0">
    <w:p w14:paraId="4F88D9D8" w14:textId="77777777" w:rsidR="002F4961" w:rsidRDefault="002F4961" w:rsidP="00573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F684D" w14:textId="0AB97812" w:rsidR="004B79C8" w:rsidRDefault="00013A2B" w:rsidP="00013A2B">
    <w:pPr>
      <w:pStyle w:val="Footer"/>
    </w:pPr>
    <w:r>
      <w:tab/>
    </w:r>
    <w:r>
      <w:tab/>
    </w:r>
    <w:sdt>
      <w:sdtPr>
        <w:id w:val="61087379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B79C8">
          <w:fldChar w:fldCharType="begin"/>
        </w:r>
        <w:r w:rsidR="004B79C8">
          <w:instrText xml:space="preserve"> PAGE   \* MERGEFORMAT </w:instrText>
        </w:r>
        <w:r w:rsidR="004B79C8">
          <w:fldChar w:fldCharType="separate"/>
        </w:r>
        <w:r w:rsidR="004B79C8">
          <w:rPr>
            <w:noProof/>
          </w:rPr>
          <w:t>2</w:t>
        </w:r>
        <w:r w:rsidR="004B79C8">
          <w:rPr>
            <w:noProof/>
          </w:rPr>
          <w:fldChar w:fldCharType="end"/>
        </w:r>
      </w:sdtContent>
    </w:sdt>
  </w:p>
  <w:p w14:paraId="37F68880" w14:textId="77777777" w:rsidR="00242461" w:rsidRDefault="0024246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83B7C" w14:textId="58592638" w:rsidR="002634BF" w:rsidRPr="002634BF" w:rsidRDefault="004B79C8" w:rsidP="009D7ECF">
    <w:pPr>
      <w:pStyle w:val="Footer"/>
      <w:rPr>
        <w:sz w:val="22"/>
        <w:szCs w:val="22"/>
      </w:rPr>
    </w:pPr>
    <w:r w:rsidRPr="002634BF">
      <w:rPr>
        <w:sz w:val="22"/>
        <w:szCs w:val="22"/>
      </w:rPr>
      <w:t>Developed by VQ Volunteer Strategies</w:t>
    </w:r>
    <w:r w:rsidR="009D7ECF">
      <w:rPr>
        <w:sz w:val="22"/>
        <w:szCs w:val="22"/>
      </w:rPr>
      <w:tab/>
    </w:r>
    <w:r w:rsidR="009D7ECF">
      <w:rPr>
        <w:sz w:val="22"/>
        <w:szCs w:val="22"/>
      </w:rPr>
      <w:tab/>
    </w:r>
    <w:r w:rsidR="002634BF" w:rsidRPr="002634BF">
      <w:rPr>
        <w:sz w:val="22"/>
        <w:szCs w:val="22"/>
      </w:rPr>
      <w:fldChar w:fldCharType="begin"/>
    </w:r>
    <w:r w:rsidR="002634BF" w:rsidRPr="002634BF">
      <w:rPr>
        <w:sz w:val="22"/>
        <w:szCs w:val="22"/>
      </w:rPr>
      <w:instrText xml:space="preserve"> PAGE   \* MERGEFORMAT </w:instrText>
    </w:r>
    <w:r w:rsidR="002634BF" w:rsidRPr="002634BF">
      <w:rPr>
        <w:sz w:val="22"/>
        <w:szCs w:val="22"/>
      </w:rPr>
      <w:fldChar w:fldCharType="separate"/>
    </w:r>
    <w:r w:rsidR="002634BF" w:rsidRPr="002634BF">
      <w:rPr>
        <w:noProof/>
        <w:sz w:val="22"/>
        <w:szCs w:val="22"/>
      </w:rPr>
      <w:t>1</w:t>
    </w:r>
    <w:r w:rsidR="002634BF" w:rsidRPr="002634BF">
      <w:rPr>
        <w:noProof/>
        <w:sz w:val="22"/>
        <w:szCs w:val="22"/>
      </w:rPr>
      <w:fldChar w:fldCharType="end"/>
    </w:r>
  </w:p>
  <w:p w14:paraId="56DD77B0" w14:textId="77777777" w:rsidR="00242461" w:rsidRDefault="0024246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2E0AB" w14:textId="77777777" w:rsidR="002F4961" w:rsidRDefault="002F4961" w:rsidP="005736C3">
      <w:r>
        <w:separator/>
      </w:r>
    </w:p>
  </w:footnote>
  <w:footnote w:type="continuationSeparator" w:id="0">
    <w:p w14:paraId="5C93737C" w14:textId="77777777" w:rsidR="002F4961" w:rsidRDefault="002F4961" w:rsidP="00573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4C4F"/>
    <w:multiLevelType w:val="hybridMultilevel"/>
    <w:tmpl w:val="4970D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E4C3E"/>
    <w:multiLevelType w:val="multilevel"/>
    <w:tmpl w:val="4F887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DA617F"/>
    <w:multiLevelType w:val="multilevel"/>
    <w:tmpl w:val="1248C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7D022D"/>
    <w:multiLevelType w:val="hybridMultilevel"/>
    <w:tmpl w:val="5F942DD2"/>
    <w:lvl w:ilvl="0" w:tplc="B6B4CB28">
      <w:start w:val="6"/>
      <w:numFmt w:val="bullet"/>
      <w:lvlText w:val="•"/>
      <w:lvlJc w:val="left"/>
      <w:pPr>
        <w:ind w:left="720" w:hanging="360"/>
      </w:pPr>
      <w:rPr>
        <w:rFonts w:ascii="Georgia" w:eastAsiaTheme="minorHAnsi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21601"/>
    <w:multiLevelType w:val="hybridMultilevel"/>
    <w:tmpl w:val="B13A8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4351E"/>
    <w:multiLevelType w:val="multilevel"/>
    <w:tmpl w:val="EE1C5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B758B6"/>
    <w:multiLevelType w:val="multilevel"/>
    <w:tmpl w:val="2FD0C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B07177"/>
    <w:multiLevelType w:val="hybridMultilevel"/>
    <w:tmpl w:val="7B68A584"/>
    <w:lvl w:ilvl="0" w:tplc="B6B4CB28">
      <w:start w:val="6"/>
      <w:numFmt w:val="bullet"/>
      <w:lvlText w:val="•"/>
      <w:lvlJc w:val="left"/>
      <w:pPr>
        <w:ind w:left="720" w:hanging="360"/>
      </w:pPr>
      <w:rPr>
        <w:rFonts w:ascii="Georgia" w:eastAsiaTheme="minorHAnsi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84818"/>
    <w:multiLevelType w:val="multilevel"/>
    <w:tmpl w:val="2E4C9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BE4F20"/>
    <w:multiLevelType w:val="hybridMultilevel"/>
    <w:tmpl w:val="663C6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22736"/>
    <w:multiLevelType w:val="hybridMultilevel"/>
    <w:tmpl w:val="DD409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302D2"/>
    <w:multiLevelType w:val="hybridMultilevel"/>
    <w:tmpl w:val="A440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5106A"/>
    <w:multiLevelType w:val="hybridMultilevel"/>
    <w:tmpl w:val="F0F23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273DD3"/>
    <w:multiLevelType w:val="multilevel"/>
    <w:tmpl w:val="1D8AB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5F287D"/>
    <w:multiLevelType w:val="hybridMultilevel"/>
    <w:tmpl w:val="D9D45CDC"/>
    <w:lvl w:ilvl="0" w:tplc="B6B4CB28">
      <w:start w:val="6"/>
      <w:numFmt w:val="bullet"/>
      <w:lvlText w:val="•"/>
      <w:lvlJc w:val="left"/>
      <w:pPr>
        <w:ind w:left="720" w:hanging="360"/>
      </w:pPr>
      <w:rPr>
        <w:rFonts w:ascii="Georgia" w:eastAsiaTheme="minorHAnsi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3031F0"/>
    <w:multiLevelType w:val="hybridMultilevel"/>
    <w:tmpl w:val="1B2A6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90FD9"/>
    <w:multiLevelType w:val="multilevel"/>
    <w:tmpl w:val="557CF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99297D"/>
    <w:multiLevelType w:val="multilevel"/>
    <w:tmpl w:val="B31A9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80352F"/>
    <w:multiLevelType w:val="multilevel"/>
    <w:tmpl w:val="03F64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B933A6"/>
    <w:multiLevelType w:val="hybridMultilevel"/>
    <w:tmpl w:val="620AB3A8"/>
    <w:lvl w:ilvl="0" w:tplc="CA04B5F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DB043CE">
      <w:numFmt w:val="bullet"/>
      <w:lvlText w:val="•"/>
      <w:lvlJc w:val="left"/>
      <w:pPr>
        <w:ind w:left="1786" w:hanging="360"/>
      </w:pPr>
      <w:rPr>
        <w:rFonts w:hint="default"/>
        <w:lang w:val="en-US" w:eastAsia="en-US" w:bidi="ar-SA"/>
      </w:rPr>
    </w:lvl>
    <w:lvl w:ilvl="2" w:tplc="95E4B842">
      <w:numFmt w:val="bullet"/>
      <w:lvlText w:val="•"/>
      <w:lvlJc w:val="left"/>
      <w:pPr>
        <w:ind w:left="2752" w:hanging="360"/>
      </w:pPr>
      <w:rPr>
        <w:rFonts w:hint="default"/>
        <w:lang w:val="en-US" w:eastAsia="en-US" w:bidi="ar-SA"/>
      </w:rPr>
    </w:lvl>
    <w:lvl w:ilvl="3" w:tplc="72409030">
      <w:numFmt w:val="bullet"/>
      <w:lvlText w:val="•"/>
      <w:lvlJc w:val="left"/>
      <w:pPr>
        <w:ind w:left="3718" w:hanging="360"/>
      </w:pPr>
      <w:rPr>
        <w:rFonts w:hint="default"/>
        <w:lang w:val="en-US" w:eastAsia="en-US" w:bidi="ar-SA"/>
      </w:rPr>
    </w:lvl>
    <w:lvl w:ilvl="4" w:tplc="2F3C63DA">
      <w:numFmt w:val="bullet"/>
      <w:lvlText w:val="•"/>
      <w:lvlJc w:val="left"/>
      <w:pPr>
        <w:ind w:left="4684" w:hanging="360"/>
      </w:pPr>
      <w:rPr>
        <w:rFonts w:hint="default"/>
        <w:lang w:val="en-US" w:eastAsia="en-US" w:bidi="ar-SA"/>
      </w:rPr>
    </w:lvl>
    <w:lvl w:ilvl="5" w:tplc="40CC6610">
      <w:numFmt w:val="bullet"/>
      <w:lvlText w:val="•"/>
      <w:lvlJc w:val="left"/>
      <w:pPr>
        <w:ind w:left="5650" w:hanging="360"/>
      </w:pPr>
      <w:rPr>
        <w:rFonts w:hint="default"/>
        <w:lang w:val="en-US" w:eastAsia="en-US" w:bidi="ar-SA"/>
      </w:rPr>
    </w:lvl>
    <w:lvl w:ilvl="6" w:tplc="E0A0F024">
      <w:numFmt w:val="bullet"/>
      <w:lvlText w:val="•"/>
      <w:lvlJc w:val="left"/>
      <w:pPr>
        <w:ind w:left="6616" w:hanging="360"/>
      </w:pPr>
      <w:rPr>
        <w:rFonts w:hint="default"/>
        <w:lang w:val="en-US" w:eastAsia="en-US" w:bidi="ar-SA"/>
      </w:rPr>
    </w:lvl>
    <w:lvl w:ilvl="7" w:tplc="26167844">
      <w:numFmt w:val="bullet"/>
      <w:lvlText w:val="•"/>
      <w:lvlJc w:val="left"/>
      <w:pPr>
        <w:ind w:left="7582" w:hanging="360"/>
      </w:pPr>
      <w:rPr>
        <w:rFonts w:hint="default"/>
        <w:lang w:val="en-US" w:eastAsia="en-US" w:bidi="ar-SA"/>
      </w:rPr>
    </w:lvl>
    <w:lvl w:ilvl="8" w:tplc="274E4210">
      <w:numFmt w:val="bullet"/>
      <w:lvlText w:val="•"/>
      <w:lvlJc w:val="left"/>
      <w:pPr>
        <w:ind w:left="8548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52AB218B"/>
    <w:multiLevelType w:val="multilevel"/>
    <w:tmpl w:val="0A247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701E88"/>
    <w:multiLevelType w:val="multilevel"/>
    <w:tmpl w:val="196CC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4F2DB8"/>
    <w:multiLevelType w:val="multilevel"/>
    <w:tmpl w:val="499C7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1A40223"/>
    <w:multiLevelType w:val="multilevel"/>
    <w:tmpl w:val="31D88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1F93FDC"/>
    <w:multiLevelType w:val="hybridMultilevel"/>
    <w:tmpl w:val="5C4EA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7F1E44"/>
    <w:multiLevelType w:val="hybridMultilevel"/>
    <w:tmpl w:val="994EB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E6180D"/>
    <w:multiLevelType w:val="hybridMultilevel"/>
    <w:tmpl w:val="0A2A3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441563"/>
    <w:multiLevelType w:val="hybridMultilevel"/>
    <w:tmpl w:val="E94A4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002EEA"/>
    <w:multiLevelType w:val="multilevel"/>
    <w:tmpl w:val="156AC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71040574">
    <w:abstractNumId w:val="10"/>
  </w:num>
  <w:num w:numId="2" w16cid:durableId="721367783">
    <w:abstractNumId w:val="19"/>
  </w:num>
  <w:num w:numId="3" w16cid:durableId="1164710765">
    <w:abstractNumId w:val="12"/>
  </w:num>
  <w:num w:numId="4" w16cid:durableId="347828370">
    <w:abstractNumId w:val="2"/>
  </w:num>
  <w:num w:numId="5" w16cid:durableId="1491290418">
    <w:abstractNumId w:val="20"/>
  </w:num>
  <w:num w:numId="6" w16cid:durableId="1336415530">
    <w:abstractNumId w:val="28"/>
  </w:num>
  <w:num w:numId="7" w16cid:durableId="535578292">
    <w:abstractNumId w:val="1"/>
  </w:num>
  <w:num w:numId="8" w16cid:durableId="1006323839">
    <w:abstractNumId w:val="13"/>
  </w:num>
  <w:num w:numId="9" w16cid:durableId="1795783869">
    <w:abstractNumId w:val="23"/>
  </w:num>
  <w:num w:numId="10" w16cid:durableId="592470731">
    <w:abstractNumId w:val="6"/>
  </w:num>
  <w:num w:numId="11" w16cid:durableId="1114981687">
    <w:abstractNumId w:val="18"/>
  </w:num>
  <w:num w:numId="12" w16cid:durableId="308293362">
    <w:abstractNumId w:val="5"/>
  </w:num>
  <w:num w:numId="13" w16cid:durableId="771777783">
    <w:abstractNumId w:val="22"/>
  </w:num>
  <w:num w:numId="14" w16cid:durableId="703557100">
    <w:abstractNumId w:val="21"/>
  </w:num>
  <w:num w:numId="15" w16cid:durableId="1169102488">
    <w:abstractNumId w:val="8"/>
  </w:num>
  <w:num w:numId="16" w16cid:durableId="86392696">
    <w:abstractNumId w:val="17"/>
  </w:num>
  <w:num w:numId="17" w16cid:durableId="281890538">
    <w:abstractNumId w:val="16"/>
  </w:num>
  <w:num w:numId="18" w16cid:durableId="1625041688">
    <w:abstractNumId w:val="27"/>
  </w:num>
  <w:num w:numId="19" w16cid:durableId="231234291">
    <w:abstractNumId w:val="3"/>
  </w:num>
  <w:num w:numId="20" w16cid:durableId="671688263">
    <w:abstractNumId w:val="7"/>
  </w:num>
  <w:num w:numId="21" w16cid:durableId="1294403121">
    <w:abstractNumId w:val="14"/>
  </w:num>
  <w:num w:numId="22" w16cid:durableId="267347310">
    <w:abstractNumId w:val="15"/>
  </w:num>
  <w:num w:numId="23" w16cid:durableId="2022315102">
    <w:abstractNumId w:val="25"/>
  </w:num>
  <w:num w:numId="24" w16cid:durableId="153573817">
    <w:abstractNumId w:val="0"/>
  </w:num>
  <w:num w:numId="25" w16cid:durableId="1156415113">
    <w:abstractNumId w:val="9"/>
  </w:num>
  <w:num w:numId="26" w16cid:durableId="374350348">
    <w:abstractNumId w:val="24"/>
  </w:num>
  <w:num w:numId="27" w16cid:durableId="1429962427">
    <w:abstractNumId w:val="4"/>
  </w:num>
  <w:num w:numId="28" w16cid:durableId="594243083">
    <w:abstractNumId w:val="26"/>
  </w:num>
  <w:num w:numId="29" w16cid:durableId="59351475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56E"/>
    <w:rsid w:val="0001364F"/>
    <w:rsid w:val="00013A2B"/>
    <w:rsid w:val="000175E1"/>
    <w:rsid w:val="00073C6D"/>
    <w:rsid w:val="000B5787"/>
    <w:rsid w:val="000B7E25"/>
    <w:rsid w:val="000E0AD2"/>
    <w:rsid w:val="000E3670"/>
    <w:rsid w:val="00105EDD"/>
    <w:rsid w:val="0011041F"/>
    <w:rsid w:val="00136AAE"/>
    <w:rsid w:val="001513B4"/>
    <w:rsid w:val="0015759A"/>
    <w:rsid w:val="0016254A"/>
    <w:rsid w:val="0017256E"/>
    <w:rsid w:val="001725D3"/>
    <w:rsid w:val="0017478B"/>
    <w:rsid w:val="00195922"/>
    <w:rsid w:val="001A371D"/>
    <w:rsid w:val="001F6814"/>
    <w:rsid w:val="001F7215"/>
    <w:rsid w:val="00242461"/>
    <w:rsid w:val="002634BF"/>
    <w:rsid w:val="002836FC"/>
    <w:rsid w:val="002A695D"/>
    <w:rsid w:val="002F4961"/>
    <w:rsid w:val="003145D1"/>
    <w:rsid w:val="003646FF"/>
    <w:rsid w:val="0037492C"/>
    <w:rsid w:val="003A7D76"/>
    <w:rsid w:val="004076AB"/>
    <w:rsid w:val="0044097E"/>
    <w:rsid w:val="00453158"/>
    <w:rsid w:val="004613A3"/>
    <w:rsid w:val="00464303"/>
    <w:rsid w:val="00476591"/>
    <w:rsid w:val="004B79C8"/>
    <w:rsid w:val="004C3838"/>
    <w:rsid w:val="004E0F4B"/>
    <w:rsid w:val="004F69A1"/>
    <w:rsid w:val="00510433"/>
    <w:rsid w:val="00533480"/>
    <w:rsid w:val="00552699"/>
    <w:rsid w:val="005736C3"/>
    <w:rsid w:val="0058282A"/>
    <w:rsid w:val="00582884"/>
    <w:rsid w:val="005B5542"/>
    <w:rsid w:val="005D3653"/>
    <w:rsid w:val="00617FC9"/>
    <w:rsid w:val="00655D78"/>
    <w:rsid w:val="00656151"/>
    <w:rsid w:val="00661777"/>
    <w:rsid w:val="0068617A"/>
    <w:rsid w:val="00693F4D"/>
    <w:rsid w:val="006F765A"/>
    <w:rsid w:val="00790C46"/>
    <w:rsid w:val="007E676A"/>
    <w:rsid w:val="00812E83"/>
    <w:rsid w:val="00852944"/>
    <w:rsid w:val="008831E0"/>
    <w:rsid w:val="008C7F1A"/>
    <w:rsid w:val="008D2FF8"/>
    <w:rsid w:val="008E1C75"/>
    <w:rsid w:val="008F4DD6"/>
    <w:rsid w:val="009027AC"/>
    <w:rsid w:val="0090615C"/>
    <w:rsid w:val="00912A9C"/>
    <w:rsid w:val="009468EB"/>
    <w:rsid w:val="00972145"/>
    <w:rsid w:val="009A4B28"/>
    <w:rsid w:val="009B4CB4"/>
    <w:rsid w:val="009D7ECF"/>
    <w:rsid w:val="009E4D65"/>
    <w:rsid w:val="009E5E2B"/>
    <w:rsid w:val="00A447FE"/>
    <w:rsid w:val="00A732E9"/>
    <w:rsid w:val="00A74B22"/>
    <w:rsid w:val="00A84325"/>
    <w:rsid w:val="00A97534"/>
    <w:rsid w:val="00AD6748"/>
    <w:rsid w:val="00AF5C71"/>
    <w:rsid w:val="00B13F18"/>
    <w:rsid w:val="00B30CD8"/>
    <w:rsid w:val="00B34B45"/>
    <w:rsid w:val="00B51453"/>
    <w:rsid w:val="00B51CE9"/>
    <w:rsid w:val="00B67AFF"/>
    <w:rsid w:val="00B809B4"/>
    <w:rsid w:val="00B94078"/>
    <w:rsid w:val="00BF36FB"/>
    <w:rsid w:val="00BF57DB"/>
    <w:rsid w:val="00C0537A"/>
    <w:rsid w:val="00C10EA7"/>
    <w:rsid w:val="00C41C73"/>
    <w:rsid w:val="00C5289B"/>
    <w:rsid w:val="00C831BA"/>
    <w:rsid w:val="00CA72AA"/>
    <w:rsid w:val="00CB0D45"/>
    <w:rsid w:val="00CE3672"/>
    <w:rsid w:val="00CE6F70"/>
    <w:rsid w:val="00CF52F2"/>
    <w:rsid w:val="00D17E0C"/>
    <w:rsid w:val="00D21316"/>
    <w:rsid w:val="00D510FC"/>
    <w:rsid w:val="00D6507C"/>
    <w:rsid w:val="00DA17B8"/>
    <w:rsid w:val="00DA1CBA"/>
    <w:rsid w:val="00DC7BE5"/>
    <w:rsid w:val="00E37C50"/>
    <w:rsid w:val="00E437CD"/>
    <w:rsid w:val="00E979B4"/>
    <w:rsid w:val="00EE1049"/>
    <w:rsid w:val="00EE13E6"/>
    <w:rsid w:val="00F9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CF5EC0"/>
  <w15:chartTrackingRefBased/>
  <w15:docId w15:val="{36DA786F-DBEE-4959-B160-C846B30F8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FF8"/>
    <w:pPr>
      <w:spacing w:after="0" w:line="240" w:lineRule="auto"/>
    </w:pPr>
    <w:rPr>
      <w:rFonts w:ascii="Georgia" w:hAnsi="Georgia" w:cs="Arial"/>
      <w:color w:val="000000" w:themeColor="text1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B7E25"/>
    <w:pPr>
      <w:keepNext/>
      <w:keepLines/>
      <w:spacing w:before="240"/>
      <w:outlineLvl w:val="0"/>
    </w:pPr>
    <w:rPr>
      <w:rFonts w:ascii="HelveticaNeueLT Std Med" w:eastAsiaTheme="majorEastAsia" w:hAnsi="HelveticaNeueLT Std Med" w:cstheme="majorBidi"/>
      <w:color w:val="6F1200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8282A"/>
    <w:pPr>
      <w:keepNext/>
      <w:keepLines/>
      <w:spacing w:before="40"/>
      <w:outlineLvl w:val="1"/>
    </w:pPr>
    <w:rPr>
      <w:rFonts w:ascii="HelveticaNeueLT Std Med" w:eastAsiaTheme="majorEastAsia" w:hAnsi="HelveticaNeueLT Std Med" w:cstheme="majorBidi"/>
      <w:color w:val="8B1844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82884"/>
    <w:pPr>
      <w:keepNext/>
      <w:keepLines/>
      <w:spacing w:before="40"/>
      <w:outlineLvl w:val="2"/>
    </w:pPr>
    <w:rPr>
      <w:rFonts w:ascii="HelveticaNeueLT Std Med" w:eastAsiaTheme="majorEastAsia" w:hAnsi="HelveticaNeueLT Std Med" w:cstheme="majorBidi"/>
      <w:color w:val="E31B23" w:themeColor="accent4"/>
      <w:sz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8282A"/>
    <w:pPr>
      <w:keepNext/>
      <w:keepLines/>
      <w:spacing w:before="40"/>
      <w:outlineLvl w:val="3"/>
    </w:pPr>
    <w:rPr>
      <w:rFonts w:ascii="HelveticaNeueLT Std Med" w:eastAsiaTheme="majorEastAsia" w:hAnsi="HelveticaNeueLT Std Med" w:cstheme="majorBidi"/>
      <w:iCs/>
      <w:color w:val="85A33D" w:themeColor="accent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282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530D0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7E25"/>
    <w:rPr>
      <w:rFonts w:ascii="HelveticaNeueLT Std Med" w:eastAsiaTheme="majorEastAsia" w:hAnsi="HelveticaNeueLT Std Med" w:cstheme="majorBidi"/>
      <w:color w:val="6F1200" w:themeColor="accent1"/>
      <w:sz w:val="32"/>
      <w:szCs w:val="32"/>
    </w:rPr>
  </w:style>
  <w:style w:type="paragraph" w:styleId="ListParagraph">
    <w:name w:val="List Paragraph"/>
    <w:basedOn w:val="Normal"/>
    <w:uiPriority w:val="34"/>
    <w:qFormat/>
    <w:rsid w:val="0058282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8282A"/>
    <w:rPr>
      <w:rFonts w:ascii="HelveticaNeueLT Std Med" w:eastAsiaTheme="majorEastAsia" w:hAnsi="HelveticaNeueLT Std Med" w:cstheme="majorBidi"/>
      <w:color w:val="8B184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2884"/>
    <w:rPr>
      <w:rFonts w:ascii="HelveticaNeueLT Std Med" w:eastAsiaTheme="majorEastAsia" w:hAnsi="HelveticaNeueLT Std Med" w:cstheme="majorBidi"/>
      <w:color w:val="E31B23" w:themeColor="accent4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8282A"/>
    <w:rPr>
      <w:rFonts w:ascii="HelveticaNeueLT Std Med" w:eastAsiaTheme="majorEastAsia" w:hAnsi="HelveticaNeueLT Std Med" w:cstheme="majorBidi"/>
      <w:iCs/>
      <w:color w:val="85A33D" w:themeColor="accent6"/>
      <w:sz w:val="24"/>
    </w:rPr>
  </w:style>
  <w:style w:type="paragraph" w:styleId="NoSpacing">
    <w:name w:val="No Spacing"/>
    <w:uiPriority w:val="1"/>
    <w:qFormat/>
    <w:rsid w:val="00AF5C71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VQ1">
    <w:name w:val="VQ 1"/>
    <w:basedOn w:val="Heading5"/>
    <w:link w:val="VQ1Char"/>
    <w:autoRedefine/>
    <w:qFormat/>
    <w:rsid w:val="009027AC"/>
    <w:rPr>
      <w:rFonts w:ascii="Georgia" w:hAnsi="Georgia"/>
      <w:b/>
      <w:color w:val="E31B23" w:themeColor="accent4"/>
      <w:sz w:val="28"/>
    </w:rPr>
  </w:style>
  <w:style w:type="character" w:customStyle="1" w:styleId="VQ1Char">
    <w:name w:val="VQ 1 Char"/>
    <w:basedOn w:val="Heading5Char"/>
    <w:link w:val="VQ1"/>
    <w:rsid w:val="009027AC"/>
    <w:rPr>
      <w:rFonts w:ascii="Georgia" w:eastAsiaTheme="majorEastAsia" w:hAnsi="Georgia" w:cstheme="majorBidi"/>
      <w:b/>
      <w:color w:val="E31B23" w:themeColor="accent4"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282A"/>
    <w:rPr>
      <w:rFonts w:asciiTheme="majorHAnsi" w:eastAsiaTheme="majorEastAsia" w:hAnsiTheme="majorHAnsi" w:cstheme="majorBidi"/>
      <w:color w:val="530D00" w:themeColor="accent1" w:themeShade="BF"/>
      <w:sz w:val="24"/>
    </w:rPr>
  </w:style>
  <w:style w:type="paragraph" w:styleId="Header">
    <w:name w:val="header"/>
    <w:basedOn w:val="Normal"/>
    <w:link w:val="HeaderChar"/>
    <w:uiPriority w:val="99"/>
    <w:unhideWhenUsed/>
    <w:rsid w:val="005736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36C3"/>
    <w:rPr>
      <w:rFonts w:ascii="Georgia" w:hAnsi="Georgia" w:cs="Arial"/>
      <w:color w:val="000000" w:themeColor="text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36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36C3"/>
    <w:rPr>
      <w:rFonts w:ascii="Georgia" w:hAnsi="Georgia" w:cs="Arial"/>
      <w:color w:val="000000" w:themeColor="text1"/>
      <w:sz w:val="24"/>
      <w:szCs w:val="24"/>
    </w:rPr>
  </w:style>
  <w:style w:type="table" w:styleId="TableGrid">
    <w:name w:val="Table Grid"/>
    <w:basedOn w:val="TableNormal"/>
    <w:rsid w:val="00E97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2">
    <w:name w:val="List Table 3 Accent 2"/>
    <w:basedOn w:val="TableNormal"/>
    <w:uiPriority w:val="48"/>
    <w:rsid w:val="00E979B4"/>
    <w:pPr>
      <w:spacing w:after="0" w:line="240" w:lineRule="auto"/>
    </w:pPr>
    <w:tblPr>
      <w:tblStyleRowBandSize w:val="1"/>
      <w:tblStyleColBandSize w:val="1"/>
      <w:tblBorders>
        <w:top w:val="single" w:sz="4" w:space="0" w:color="B5121B" w:themeColor="accent2"/>
        <w:left w:val="single" w:sz="4" w:space="0" w:color="B5121B" w:themeColor="accent2"/>
        <w:bottom w:val="single" w:sz="4" w:space="0" w:color="B5121B" w:themeColor="accent2"/>
        <w:right w:val="single" w:sz="4" w:space="0" w:color="B5121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121B" w:themeFill="accent2"/>
      </w:tcPr>
    </w:tblStylePr>
    <w:tblStylePr w:type="lastRow">
      <w:rPr>
        <w:b/>
        <w:bCs/>
      </w:rPr>
      <w:tblPr/>
      <w:tcPr>
        <w:tcBorders>
          <w:top w:val="double" w:sz="4" w:space="0" w:color="B5121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121B" w:themeColor="accent2"/>
          <w:right w:val="single" w:sz="4" w:space="0" w:color="B5121B" w:themeColor="accent2"/>
        </w:tcBorders>
      </w:tcPr>
    </w:tblStylePr>
    <w:tblStylePr w:type="band1Horz">
      <w:tblPr/>
      <w:tcPr>
        <w:tcBorders>
          <w:top w:val="single" w:sz="4" w:space="0" w:color="B5121B" w:themeColor="accent2"/>
          <w:bottom w:val="single" w:sz="4" w:space="0" w:color="B5121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121B" w:themeColor="accent2"/>
          <w:left w:val="nil"/>
        </w:tcBorders>
      </w:tcPr>
    </w:tblStylePr>
    <w:tblStylePr w:type="swCell">
      <w:tblPr/>
      <w:tcPr>
        <w:tcBorders>
          <w:top w:val="double" w:sz="4" w:space="0" w:color="B5121B" w:themeColor="accent2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E1049"/>
    <w:pPr>
      <w:spacing w:after="0" w:line="240" w:lineRule="auto"/>
    </w:pPr>
    <w:tblPr>
      <w:tblStyleRowBandSize w:val="1"/>
      <w:tblStyleColBandSize w:val="1"/>
      <w:tblBorders>
        <w:top w:val="single" w:sz="4" w:space="0" w:color="6F1200" w:themeColor="accent1"/>
        <w:left w:val="single" w:sz="4" w:space="0" w:color="6F1200" w:themeColor="accent1"/>
        <w:bottom w:val="single" w:sz="4" w:space="0" w:color="6F1200" w:themeColor="accent1"/>
        <w:right w:val="single" w:sz="4" w:space="0" w:color="6F1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1200" w:themeFill="accent1"/>
      </w:tcPr>
    </w:tblStylePr>
    <w:tblStylePr w:type="lastRow">
      <w:rPr>
        <w:b/>
        <w:bCs/>
      </w:rPr>
      <w:tblPr/>
      <w:tcPr>
        <w:tcBorders>
          <w:top w:val="double" w:sz="4" w:space="0" w:color="6F1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1200" w:themeColor="accent1"/>
          <w:right w:val="single" w:sz="4" w:space="0" w:color="6F1200" w:themeColor="accent1"/>
        </w:tcBorders>
      </w:tcPr>
    </w:tblStylePr>
    <w:tblStylePr w:type="band1Horz">
      <w:tblPr/>
      <w:tcPr>
        <w:tcBorders>
          <w:top w:val="single" w:sz="4" w:space="0" w:color="6F1200" w:themeColor="accent1"/>
          <w:bottom w:val="single" w:sz="4" w:space="0" w:color="6F1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1200" w:themeColor="accent1"/>
          <w:left w:val="nil"/>
        </w:tcBorders>
      </w:tcPr>
    </w:tblStylePr>
    <w:tblStylePr w:type="swCell">
      <w:tblPr/>
      <w:tcPr>
        <w:tcBorders>
          <w:top w:val="double" w:sz="4" w:space="0" w:color="6F1200" w:themeColor="accent1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52944"/>
    <w:pPr>
      <w:spacing w:after="0" w:line="240" w:lineRule="auto"/>
    </w:pPr>
    <w:tblPr>
      <w:tblStyleRowBandSize w:val="1"/>
      <w:tblStyleColBandSize w:val="1"/>
      <w:tblBorders>
        <w:top w:val="single" w:sz="4" w:space="0" w:color="E31B23" w:themeColor="accent4"/>
        <w:left w:val="single" w:sz="4" w:space="0" w:color="E31B23" w:themeColor="accent4"/>
        <w:bottom w:val="single" w:sz="4" w:space="0" w:color="E31B23" w:themeColor="accent4"/>
        <w:right w:val="single" w:sz="4" w:space="0" w:color="E31B2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1B23" w:themeFill="accent4"/>
      </w:tcPr>
    </w:tblStylePr>
    <w:tblStylePr w:type="lastRow">
      <w:rPr>
        <w:b/>
        <w:bCs/>
      </w:rPr>
      <w:tblPr/>
      <w:tcPr>
        <w:tcBorders>
          <w:top w:val="double" w:sz="4" w:space="0" w:color="E31B2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1B23" w:themeColor="accent4"/>
          <w:right w:val="single" w:sz="4" w:space="0" w:color="E31B23" w:themeColor="accent4"/>
        </w:tcBorders>
      </w:tcPr>
    </w:tblStylePr>
    <w:tblStylePr w:type="band1Horz">
      <w:tblPr/>
      <w:tcPr>
        <w:tcBorders>
          <w:top w:val="single" w:sz="4" w:space="0" w:color="E31B23" w:themeColor="accent4"/>
          <w:bottom w:val="single" w:sz="4" w:space="0" w:color="E31B2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1B23" w:themeColor="accent4"/>
          <w:left w:val="nil"/>
        </w:tcBorders>
      </w:tcPr>
    </w:tblStylePr>
    <w:tblStylePr w:type="swCell">
      <w:tblPr/>
      <w:tcPr>
        <w:tcBorders>
          <w:top w:val="double" w:sz="4" w:space="0" w:color="E31B23" w:themeColor="accent4"/>
          <w:right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C41C7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jobsearch-hiringinsights-entry">
    <w:name w:val="jobsearch-hiringinsights-entry"/>
    <w:basedOn w:val="Normal"/>
    <w:rsid w:val="00C41C7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jobsearch-hiringinsights-entry--bullet">
    <w:name w:val="jobsearch-hiringinsights-entry--bullet"/>
    <w:basedOn w:val="Normal"/>
    <w:rsid w:val="00C41C7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jobsearch-hiringinsights-entry--text">
    <w:name w:val="jobsearch-hiringinsights-entry--text"/>
    <w:basedOn w:val="DefaultParagraphFont"/>
    <w:rsid w:val="00C41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4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3966">
          <w:marLeft w:val="0"/>
          <w:marRight w:val="0"/>
          <w:marTop w:val="0"/>
          <w:marBottom w:val="0"/>
          <w:divBdr>
            <w:top w:val="single" w:sz="12" w:space="0" w:color="ECECEC"/>
            <w:left w:val="none" w:sz="0" w:space="0" w:color="auto"/>
            <w:bottom w:val="single" w:sz="12" w:space="0" w:color="ECECE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ServeOhio">
  <a:themeElements>
    <a:clrScheme name="ServeOh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6F1200"/>
      </a:accent1>
      <a:accent2>
        <a:srgbClr val="B5121B"/>
      </a:accent2>
      <a:accent3>
        <a:srgbClr val="8B0E04"/>
      </a:accent3>
      <a:accent4>
        <a:srgbClr val="E31B23"/>
      </a:accent4>
      <a:accent5>
        <a:srgbClr val="6E6E6E"/>
      </a:accent5>
      <a:accent6>
        <a:srgbClr val="85A33D"/>
      </a:accent6>
      <a:hlink>
        <a:srgbClr val="3F78A5"/>
      </a:hlink>
      <a:folHlink>
        <a:srgbClr val="76CBC4"/>
      </a:folHlink>
    </a:clrScheme>
    <a:fontScheme name="VQ Fonts">
      <a:majorFont>
        <a:latin typeface="HelveticaNeueLT Std Me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1695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Puckett</dc:creator>
  <cp:keywords/>
  <dc:description/>
  <cp:lastModifiedBy>Heather Heins</cp:lastModifiedBy>
  <cp:revision>42</cp:revision>
  <cp:lastPrinted>2022-09-27T20:49:00Z</cp:lastPrinted>
  <dcterms:created xsi:type="dcterms:W3CDTF">2022-09-27T19:52:00Z</dcterms:created>
  <dcterms:modified xsi:type="dcterms:W3CDTF">2022-11-22T20:04:00Z</dcterms:modified>
</cp:coreProperties>
</file>